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01CD6" w:rsidRDefault="00000000">
      <w:pPr>
        <w:jc w:val="both"/>
      </w:pPr>
      <w:r>
        <w:t>AUDIZIONE AL SENATO / Assistenti per l’autonomia e comunicazione nei ruoli del personale della scuola</w:t>
      </w:r>
    </w:p>
    <w:p w14:paraId="00000002" w14:textId="77777777" w:rsidR="00C01CD6" w:rsidRDefault="00000000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>Uil: serve un quadro normativo chiaro e un profilo retributivo stabile.</w:t>
      </w:r>
      <w:r>
        <w:rPr>
          <w:i/>
          <w:sz w:val="32"/>
          <w:szCs w:val="32"/>
        </w:rPr>
        <w:t xml:space="preserve"> </w:t>
      </w:r>
      <w:r>
        <w:rPr>
          <w:i/>
        </w:rPr>
        <w:t>Necessario istituire l’organico necessario per far fronte a questa esigenza, aggiuntivo rispetto all’attuale.</w:t>
      </w:r>
    </w:p>
    <w:p w14:paraId="00000003" w14:textId="77777777" w:rsidR="00C01CD6" w:rsidRDefault="00C01CD6">
      <w:pPr>
        <w:rPr>
          <w:i/>
        </w:rPr>
      </w:pPr>
    </w:p>
    <w:p w14:paraId="00000004" w14:textId="77777777" w:rsidR="00C01CD6" w:rsidRDefault="00000000">
      <w:pPr>
        <w:jc w:val="both"/>
      </w:pPr>
      <w:r>
        <w:t xml:space="preserve">Rendere stabile il lavoro di migliaia di lavoratrici e lavoratori, valorizzarne la professionalità frammentata da contratti diversi nascenti da esternalizzazioni dei servizi per la faticosa gestione richiesta ai Comuni e le Province che continua a tradursi in disparità di trattamento economico e condizioni di lavoro precarie richiede un intervento chiaro:  riconoscere a questi operatori il contratto nazionale della scuola - è questa la proposta della Uil - Uil scuola Rua -Uil </w:t>
      </w:r>
      <w:proofErr w:type="spellStart"/>
      <w:r>
        <w:t>Fpl</w:t>
      </w:r>
      <w:proofErr w:type="spellEnd"/>
      <w:r>
        <w:t xml:space="preserve"> presentata oggi in Audizione al Senato.</w:t>
      </w:r>
    </w:p>
    <w:p w14:paraId="00000005" w14:textId="77777777" w:rsidR="00C01CD6" w:rsidRDefault="00C01CD6"/>
    <w:p w14:paraId="00000006" w14:textId="77777777" w:rsidR="00C01CD6" w:rsidRDefault="00000000">
      <w:pPr>
        <w:jc w:val="both"/>
      </w:pPr>
      <w:r>
        <w:t xml:space="preserve">L’inserimento di questa figura (*) che oggi collabora all’interno del corpo scolastico per i percorsi di  autonomia ed inserimento dei giovani affetti da disabilità, completerebbe - insieme alle altre professionalità operanti - l’effettivo processo di inclusione scolastica– osservano Uil , Uil scuola rua e Uil </w:t>
      </w:r>
      <w:proofErr w:type="spellStart"/>
      <w:r>
        <w:t>fpl</w:t>
      </w:r>
      <w:proofErr w:type="spellEnd"/>
      <w:r>
        <w:t xml:space="preserve"> intervenuti in audizione nelle Commissioni 7ª e 10ª riunite nell’ambito dell’esame del disegno di legge n.236 (assistente autonomia e comunicazione nei ruoli del personale della scuola).</w:t>
      </w:r>
    </w:p>
    <w:p w14:paraId="00000007" w14:textId="77777777" w:rsidR="00C01CD6" w:rsidRDefault="00C01CD6"/>
    <w:p w14:paraId="00000008" w14:textId="77777777" w:rsidR="00C01CD6" w:rsidRDefault="00000000">
      <w:pPr>
        <w:jc w:val="both"/>
      </w:pPr>
      <w:r>
        <w:t>La decisione di valorizzare con un concorso riservato il personale che possa vantare almeno 36 mesi di servizio, anche non continuativi – si legge nella memoria consegnata stamattina al Senato - come assistente per l’autonomia e la comunicazione nelle istituzioni scolastiche statali, non può che trovarci d’accordo.</w:t>
      </w:r>
    </w:p>
    <w:p w14:paraId="00000009" w14:textId="77777777" w:rsidR="00C01CD6" w:rsidRDefault="00C01CD6">
      <w:pPr>
        <w:jc w:val="both"/>
      </w:pPr>
    </w:p>
    <w:p w14:paraId="0000000A" w14:textId="77777777" w:rsidR="00C01CD6" w:rsidRDefault="00000000">
      <w:pPr>
        <w:jc w:val="both"/>
      </w:pPr>
      <w:bookmarkStart w:id="0" w:name="_gjdgxs" w:colFirst="0" w:colLast="0"/>
      <w:bookmarkEnd w:id="0"/>
      <w:r>
        <w:t>Per fare ciò, chiaramente – sottolinea Enrico Bianchi della Uil Scuola Rua - è necessario istituire l’organico necessario a far fronte a questa esigenza e che sia aggiuntivo rispetto all’attuale. A parer nostro rappresenta la condizione dirimente per non gravare sui posti attuali in dotazione già palesemente carenti rispetto al fabbisogno delle scuole, messe a dura prova sia dalla passata emergenza epidemiologica che dalla gestione delle somme del PNRR che rischiano di trasformarle in “stazioni appaltanti” distogliendo il personale dai consueti e necessari adempimenti quotidiani.</w:t>
      </w:r>
    </w:p>
    <w:p w14:paraId="0000000B" w14:textId="77777777" w:rsidR="00C01CD6" w:rsidRDefault="00C01CD6">
      <w:pPr>
        <w:jc w:val="both"/>
      </w:pPr>
    </w:p>
    <w:p w14:paraId="0000000C" w14:textId="77777777" w:rsidR="00C01CD6" w:rsidRDefault="00000000">
      <w:pPr>
        <w:jc w:val="both"/>
      </w:pPr>
      <w:r>
        <w:t>Nel ribadire la nostra posizione favorevole al disegno di legge vorremmo ricordare come anche per l’altro personale della scuola statale la nostra organizzazione sindacale stia chiedendo a gran voce sia percorsi riservati che permettano di stabilizzare i 250mila precari che ogni giorno fanno funzionare la scuola, sia l’abolizione del numero chiuso delle università per il conseguimento della specializzazione sul sostegno.</w:t>
      </w:r>
    </w:p>
    <w:p w14:paraId="0000000D" w14:textId="77777777" w:rsidR="00C01CD6" w:rsidRDefault="00C01CD6">
      <w:pPr>
        <w:jc w:val="both"/>
      </w:pPr>
    </w:p>
    <w:p w14:paraId="0000000E" w14:textId="77777777" w:rsidR="00C01CD6" w:rsidRDefault="00000000">
      <w:pPr>
        <w:jc w:val="both"/>
      </w:pPr>
      <w:r>
        <w:t>Contratti che non raggiungono le 10 -12 ore, periodi estivi non retribuiti, sono situazioni non più sostenibili e crediamo che l’unica soluzione sia modificare la legge 104/92, come proposta in questo disegno di legge, che porterà alla stabilizzazione e alla valorizzazione di questo personale inserendolo nel CCNL del comparto scuola, tornando a rendere attrattiva la professione per molti giovani.</w:t>
      </w:r>
    </w:p>
    <w:p w14:paraId="0000000F" w14:textId="77777777" w:rsidR="00C01CD6" w:rsidRDefault="00C01CD6">
      <w:pPr>
        <w:pBdr>
          <w:bottom w:val="single" w:sz="6" w:space="1" w:color="000000"/>
        </w:pBdr>
        <w:jc w:val="both"/>
        <w:rPr>
          <w:rFonts w:ascii="Roboto" w:eastAsia="Roboto" w:hAnsi="Roboto" w:cs="Roboto"/>
          <w:color w:val="555555"/>
          <w:sz w:val="24"/>
          <w:szCs w:val="24"/>
        </w:rPr>
      </w:pPr>
    </w:p>
    <w:p w14:paraId="00000010" w14:textId="77777777" w:rsidR="00C01CD6" w:rsidRDefault="00000000">
      <w:pPr>
        <w:spacing w:after="160" w:line="259" w:lineRule="auto"/>
        <w:jc w:val="both"/>
        <w:rPr>
          <w:rFonts w:ascii="Roboto" w:eastAsia="Roboto" w:hAnsi="Roboto" w:cs="Roboto"/>
          <w:color w:val="555555"/>
          <w:sz w:val="24"/>
          <w:szCs w:val="24"/>
        </w:rPr>
      </w:pPr>
      <w:r>
        <w:rPr>
          <w:rFonts w:ascii="Roboto" w:eastAsia="Roboto" w:hAnsi="Roboto" w:cs="Roboto"/>
          <w:color w:val="555555"/>
          <w:sz w:val="24"/>
          <w:szCs w:val="24"/>
        </w:rPr>
        <w:br/>
        <w:t xml:space="preserve">(*) </w:t>
      </w:r>
      <w:r>
        <w:rPr>
          <w:rFonts w:ascii="Arial Narrow" w:eastAsia="Arial Narrow" w:hAnsi="Arial Narrow" w:cs="Arial Narrow"/>
          <w:color w:val="555555"/>
          <w:sz w:val="20"/>
          <w:szCs w:val="20"/>
        </w:rPr>
        <w:t>Quella dell’assistente per l’autonomia e la comunicazione è una figura professionale che assicura assistenza ai portatori di handicap frequentanti le scuole statali di ogni ordine e grado, supportando quotidianamente l’attività didattico/educativa interna (attività di laboratorio, ludico/motoria, ecc.. ) ed esterna (gite scolastiche, visite guidate, ecc..) in base a un piano stabilito dagli organismi preposti alla gestione della scuola e delle strutture sociali e sanitarie operanti sul territorio; cura  l’integrazione dell’alunno disabile all’interno del gruppo classe per portarlo al raggiungimento di una progressiva autonomia.</w:t>
      </w:r>
    </w:p>
    <w:p w14:paraId="00000011" w14:textId="77777777" w:rsidR="00C01CD6" w:rsidRDefault="00C01CD6"/>
    <w:p w14:paraId="00000012" w14:textId="77777777" w:rsidR="00C01CD6" w:rsidRDefault="00C01CD6"/>
    <w:p w14:paraId="00000013" w14:textId="77777777" w:rsidR="00C01CD6" w:rsidRDefault="00C01CD6"/>
    <w:p w14:paraId="00000014" w14:textId="77777777" w:rsidR="00C01CD6" w:rsidRDefault="00C01CD6"/>
    <w:p w14:paraId="00000015" w14:textId="77777777" w:rsidR="00C01CD6" w:rsidRDefault="00C01CD6"/>
    <w:p w14:paraId="00000016" w14:textId="77777777" w:rsidR="00C01CD6" w:rsidRDefault="00C01CD6"/>
    <w:sectPr w:rsidR="00C01CD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D6"/>
    <w:rsid w:val="007A3EEA"/>
    <w:rsid w:val="00C0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FCD14-D3C0-4D26-85B5-EFF26D6D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 Stampa</cp:lastModifiedBy>
  <cp:revision>2</cp:revision>
  <dcterms:created xsi:type="dcterms:W3CDTF">2023-03-22T15:47:00Z</dcterms:created>
  <dcterms:modified xsi:type="dcterms:W3CDTF">2023-03-22T15:47:00Z</dcterms:modified>
</cp:coreProperties>
</file>